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84F66" w14:textId="77777777" w:rsidR="00663963" w:rsidRDefault="00BE1126" w:rsidP="00D25BEF">
      <w:pPr>
        <w:spacing w:before="100" w:beforeAutospacing="1" w:after="100" w:afterAutospacing="1" w:line="240" w:lineRule="auto"/>
        <w:outlineLvl w:val="0"/>
        <w:rPr>
          <w:rFonts w:ascii="Poppins" w:eastAsia="Times New Roman" w:hAnsi="Poppins" w:cs="Poppins"/>
          <w:b/>
          <w:bCs/>
          <w:kern w:val="36"/>
          <w:sz w:val="28"/>
          <w:szCs w:val="28"/>
          <w:lang w:eastAsia="pl-PL"/>
        </w:rPr>
      </w:pPr>
      <w:r w:rsidRPr="00BE1126">
        <w:rPr>
          <w:rFonts w:ascii="Poppins" w:eastAsia="Times New Roman" w:hAnsi="Poppins" w:cs="Poppins"/>
          <w:b/>
          <w:bCs/>
          <w:kern w:val="36"/>
          <w:sz w:val="28"/>
          <w:szCs w:val="28"/>
          <w:lang w:eastAsia="pl-PL"/>
        </w:rPr>
        <w:t xml:space="preserve">Załącznik 3B </w:t>
      </w:r>
    </w:p>
    <w:p w14:paraId="4C38C9F8" w14:textId="09315588" w:rsidR="00D25BEF" w:rsidRPr="00BE1126" w:rsidRDefault="00BE1126" w:rsidP="00D25BEF">
      <w:pPr>
        <w:spacing w:before="100" w:beforeAutospacing="1" w:after="100" w:afterAutospacing="1" w:line="240" w:lineRule="auto"/>
        <w:outlineLvl w:val="0"/>
        <w:rPr>
          <w:rFonts w:ascii="Poppins" w:eastAsia="Times New Roman" w:hAnsi="Poppins" w:cs="Poppins"/>
          <w:b/>
          <w:bCs/>
          <w:kern w:val="36"/>
          <w:sz w:val="28"/>
          <w:szCs w:val="28"/>
          <w:lang w:eastAsia="pl-PL"/>
        </w:rPr>
      </w:pPr>
      <w:r w:rsidRPr="00BE1126">
        <w:rPr>
          <w:rFonts w:ascii="Poppins" w:eastAsia="Times New Roman" w:hAnsi="Poppins" w:cs="Poppins"/>
          <w:b/>
          <w:bCs/>
          <w:kern w:val="36"/>
          <w:sz w:val="28"/>
          <w:szCs w:val="28"/>
          <w:lang w:eastAsia="pl-PL"/>
        </w:rPr>
        <w:t>Zakres i s</w:t>
      </w:r>
      <w:r w:rsidR="00D25BEF" w:rsidRPr="00BE1126">
        <w:rPr>
          <w:rFonts w:ascii="Poppins" w:eastAsia="Times New Roman" w:hAnsi="Poppins" w:cs="Poppins"/>
          <w:b/>
          <w:bCs/>
          <w:kern w:val="36"/>
          <w:sz w:val="28"/>
          <w:szCs w:val="28"/>
          <w:lang w:eastAsia="pl-PL"/>
        </w:rPr>
        <w:t xml:space="preserve">tandard </w:t>
      </w:r>
      <w:r w:rsidRPr="00BE1126">
        <w:rPr>
          <w:rFonts w:ascii="Poppins" w:eastAsia="Times New Roman" w:hAnsi="Poppins" w:cs="Poppins"/>
          <w:b/>
          <w:bCs/>
          <w:kern w:val="36"/>
          <w:sz w:val="28"/>
          <w:szCs w:val="28"/>
          <w:lang w:eastAsia="pl-PL"/>
        </w:rPr>
        <w:t xml:space="preserve">prac wykończeniowych </w:t>
      </w:r>
      <w:r w:rsidR="00E54866">
        <w:rPr>
          <w:rFonts w:ascii="Poppins" w:eastAsia="Times New Roman" w:hAnsi="Poppins" w:cs="Poppins"/>
          <w:b/>
          <w:bCs/>
          <w:kern w:val="36"/>
          <w:sz w:val="28"/>
          <w:szCs w:val="28"/>
          <w:lang w:eastAsia="pl-PL"/>
        </w:rPr>
        <w:t xml:space="preserve">budynku </w:t>
      </w:r>
    </w:p>
    <w:p w14:paraId="4F6E4E1B" w14:textId="1DC8CBFD" w:rsidR="00D25BEF" w:rsidRPr="00B57CAD" w:rsidRDefault="001366D2" w:rsidP="00D25B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Tynki wewnętrzne:</w:t>
      </w:r>
      <w:r w:rsidR="00773BB5" w:rsidRPr="00B57CAD">
        <w:rPr>
          <w:rFonts w:ascii="Poppins" w:eastAsia="Times New Roman" w:hAnsi="Poppins" w:cs="Poppins"/>
          <w:lang w:eastAsia="pl-PL"/>
        </w:rPr>
        <w:t xml:space="preserve"> maszynowe gipsowe, w pomieszczeniach sanitarnych cementowo-wapienne</w:t>
      </w:r>
      <w:r w:rsidR="00084834" w:rsidRPr="00B57CAD">
        <w:rPr>
          <w:rFonts w:ascii="Poppins" w:eastAsia="Times New Roman" w:hAnsi="Poppins" w:cs="Poppins"/>
          <w:lang w:eastAsia="pl-PL"/>
        </w:rPr>
        <w:t>;</w:t>
      </w:r>
    </w:p>
    <w:p w14:paraId="6F1A89BA" w14:textId="75C45D24" w:rsidR="001366D2" w:rsidRPr="00B57CAD" w:rsidRDefault="00056AE1" w:rsidP="00D25BE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Wykończenie p</w:t>
      </w:r>
      <w:r w:rsidR="001366D2" w:rsidRPr="00E54866">
        <w:rPr>
          <w:rFonts w:ascii="Poppins" w:eastAsia="Times New Roman" w:hAnsi="Poppins" w:cs="Poppins"/>
          <w:b/>
          <w:bCs/>
          <w:lang w:eastAsia="pl-PL"/>
        </w:rPr>
        <w:t>odł</w:t>
      </w:r>
      <w:r w:rsidRPr="00E54866">
        <w:rPr>
          <w:rFonts w:ascii="Poppins" w:eastAsia="Times New Roman" w:hAnsi="Poppins" w:cs="Poppins"/>
          <w:b/>
          <w:bCs/>
          <w:lang w:eastAsia="pl-PL"/>
        </w:rPr>
        <w:t>óg</w:t>
      </w:r>
      <w:r w:rsidR="006D20D9" w:rsidRPr="00E54866">
        <w:rPr>
          <w:rFonts w:ascii="Poppins" w:eastAsia="Times New Roman" w:hAnsi="Poppins" w:cs="Poppins"/>
          <w:b/>
          <w:bCs/>
          <w:lang w:eastAsia="pl-PL"/>
        </w:rPr>
        <w:t>:</w:t>
      </w:r>
      <w:r w:rsidRPr="00B57CAD">
        <w:rPr>
          <w:rFonts w:ascii="Poppins" w:eastAsia="Times New Roman" w:hAnsi="Poppins" w:cs="Poppins"/>
          <w:lang w:eastAsia="pl-PL"/>
        </w:rPr>
        <w:t xml:space="preserve"> </w:t>
      </w:r>
      <w:r w:rsidR="001366D2" w:rsidRPr="00B57CAD">
        <w:rPr>
          <w:rFonts w:ascii="Poppins" w:eastAsia="Times New Roman" w:hAnsi="Poppins" w:cs="Poppins"/>
          <w:lang w:eastAsia="pl-PL"/>
        </w:rPr>
        <w:t>wylewki</w:t>
      </w:r>
      <w:r w:rsidRPr="00B57CAD">
        <w:rPr>
          <w:rFonts w:ascii="Poppins" w:eastAsia="Times New Roman" w:hAnsi="Poppins" w:cs="Poppins"/>
          <w:lang w:eastAsia="pl-PL"/>
        </w:rPr>
        <w:t xml:space="preserve"> maszynowe- cementowe</w:t>
      </w:r>
      <w:r w:rsidR="00084834" w:rsidRPr="00B57CAD">
        <w:rPr>
          <w:rFonts w:ascii="Poppins" w:eastAsia="Times New Roman" w:hAnsi="Poppins" w:cs="Poppins"/>
          <w:lang w:eastAsia="pl-PL"/>
        </w:rPr>
        <w:t>;</w:t>
      </w:r>
    </w:p>
    <w:p w14:paraId="5A160798" w14:textId="3BAB24E6" w:rsidR="008F288E" w:rsidRPr="00B57CAD" w:rsidRDefault="001366D2" w:rsidP="00A971D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Parapety wewnętrzne</w:t>
      </w:r>
      <w:r w:rsidR="00E54866" w:rsidRPr="00E54866">
        <w:rPr>
          <w:rFonts w:ascii="Poppins" w:eastAsia="Times New Roman" w:hAnsi="Poppins" w:cs="Poppins"/>
          <w:b/>
          <w:bCs/>
          <w:lang w:eastAsia="pl-PL"/>
        </w:rPr>
        <w:t>:</w:t>
      </w:r>
      <w:r w:rsidR="00E54866">
        <w:rPr>
          <w:rFonts w:ascii="Poppins" w:eastAsia="Times New Roman" w:hAnsi="Poppins" w:cs="Poppins"/>
          <w:lang w:eastAsia="pl-PL"/>
        </w:rPr>
        <w:t xml:space="preserve"> </w:t>
      </w:r>
      <w:r w:rsidR="008F288E" w:rsidRPr="00B57CAD">
        <w:rPr>
          <w:rFonts w:ascii="Poppins" w:eastAsia="Times New Roman" w:hAnsi="Poppins" w:cs="Poppins"/>
          <w:iCs/>
          <w:lang w:eastAsia="pl-PL"/>
        </w:rPr>
        <w:t>Brak parapetów wewnętrznych</w:t>
      </w:r>
      <w:r w:rsidR="00084834" w:rsidRPr="00B57CAD">
        <w:rPr>
          <w:rFonts w:ascii="Poppins" w:eastAsia="Times New Roman" w:hAnsi="Poppins" w:cs="Poppins"/>
          <w:lang w:eastAsia="pl-PL"/>
        </w:rPr>
        <w:t>;</w:t>
      </w:r>
    </w:p>
    <w:p w14:paraId="6DC9D332" w14:textId="3B466F7E" w:rsidR="005C3BF3" w:rsidRPr="00B57CAD" w:rsidRDefault="001366D2" w:rsidP="006E269A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Wykończenie</w:t>
      </w:r>
      <w:r w:rsidR="00056AE1" w:rsidRPr="00E54866">
        <w:rPr>
          <w:rFonts w:ascii="Poppins" w:eastAsia="Times New Roman" w:hAnsi="Poppins" w:cs="Poppins"/>
          <w:b/>
          <w:bCs/>
          <w:lang w:eastAsia="pl-PL"/>
        </w:rPr>
        <w:t>, ocieplenie poddasza</w:t>
      </w:r>
      <w:r w:rsidR="006D20D9" w:rsidRPr="00E54866">
        <w:rPr>
          <w:rFonts w:ascii="Poppins" w:eastAsia="Times New Roman" w:hAnsi="Poppins" w:cs="Poppins"/>
          <w:b/>
          <w:bCs/>
          <w:lang w:eastAsia="pl-PL"/>
        </w:rPr>
        <w:t>:</w:t>
      </w:r>
      <w:r w:rsidR="006D20D9" w:rsidRPr="00B57CAD">
        <w:rPr>
          <w:rFonts w:ascii="Poppins" w:eastAsia="Times New Roman" w:hAnsi="Poppins" w:cs="Poppins"/>
          <w:lang w:eastAsia="pl-PL"/>
        </w:rPr>
        <w:t xml:space="preserve"> s</w:t>
      </w:r>
      <w:r w:rsidR="005C3BF3" w:rsidRPr="00B57CAD">
        <w:rPr>
          <w:rFonts w:ascii="Poppins" w:eastAsia="Times New Roman" w:hAnsi="Poppins" w:cs="Poppins"/>
          <w:lang w:eastAsia="pl-PL"/>
        </w:rPr>
        <w:t xml:space="preserve">trop nad drugą kondygnacją ocieplony wełną mineralną i obity płytami </w:t>
      </w:r>
      <w:proofErr w:type="spellStart"/>
      <w:r w:rsidR="005C3BF3" w:rsidRPr="00B57CAD">
        <w:rPr>
          <w:rFonts w:ascii="Poppins" w:eastAsia="Times New Roman" w:hAnsi="Poppins" w:cs="Poppins"/>
          <w:lang w:eastAsia="pl-PL"/>
        </w:rPr>
        <w:t>gk</w:t>
      </w:r>
      <w:proofErr w:type="spellEnd"/>
      <w:r w:rsidR="005C3BF3" w:rsidRPr="00B57CAD">
        <w:rPr>
          <w:rFonts w:ascii="Poppins" w:eastAsia="Times New Roman" w:hAnsi="Poppins" w:cs="Poppins"/>
          <w:lang w:eastAsia="pl-PL"/>
        </w:rPr>
        <w:t xml:space="preserve"> (bez ocieplenia więźby dachowej)</w:t>
      </w:r>
      <w:r w:rsidR="00084834" w:rsidRPr="00B57CAD">
        <w:rPr>
          <w:rFonts w:ascii="Poppins" w:eastAsia="Times New Roman" w:hAnsi="Poppins" w:cs="Poppins"/>
          <w:lang w:eastAsia="pl-PL"/>
        </w:rPr>
        <w:t>;</w:t>
      </w:r>
    </w:p>
    <w:p w14:paraId="3C4C3976" w14:textId="0957453E" w:rsidR="005C3BF3" w:rsidRDefault="005C3BF3" w:rsidP="00D53CF0">
      <w:pPr>
        <w:pStyle w:val="Akapitzlist"/>
        <w:numPr>
          <w:ilvl w:val="0"/>
          <w:numId w:val="2"/>
        </w:numPr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 xml:space="preserve">Instalacja </w:t>
      </w:r>
      <w:proofErr w:type="spellStart"/>
      <w:r w:rsidRPr="00E54866">
        <w:rPr>
          <w:rFonts w:ascii="Poppins" w:eastAsia="Times New Roman" w:hAnsi="Poppins" w:cs="Poppins"/>
          <w:b/>
          <w:bCs/>
          <w:lang w:eastAsia="pl-PL"/>
        </w:rPr>
        <w:t>wodno</w:t>
      </w:r>
      <w:proofErr w:type="spellEnd"/>
      <w:r w:rsidRPr="00E54866">
        <w:rPr>
          <w:rFonts w:ascii="Poppins" w:eastAsia="Times New Roman" w:hAnsi="Poppins" w:cs="Poppins"/>
          <w:b/>
          <w:bCs/>
          <w:lang w:eastAsia="pl-PL"/>
        </w:rPr>
        <w:t xml:space="preserve"> – kanalizacyjna</w:t>
      </w:r>
      <w:r w:rsidR="00E54866">
        <w:rPr>
          <w:rFonts w:ascii="Poppins" w:eastAsia="Times New Roman" w:hAnsi="Poppins" w:cs="Poppins"/>
          <w:b/>
          <w:bCs/>
          <w:lang w:eastAsia="pl-PL"/>
        </w:rPr>
        <w:t>:</w:t>
      </w:r>
      <w:r w:rsidRPr="00B57CAD">
        <w:rPr>
          <w:rFonts w:ascii="Poppins" w:eastAsia="Times New Roman" w:hAnsi="Poppins" w:cs="Poppins"/>
          <w:lang w:eastAsia="pl-PL"/>
        </w:rPr>
        <w:t xml:space="preserve"> wg projektu budowlanego z możliwością modyfikacji w kwestii przebiegu instalacji i dodatkowych punktów po konsultacji </w:t>
      </w:r>
      <w:r w:rsidR="00A2523B">
        <w:rPr>
          <w:rFonts w:ascii="Poppins" w:eastAsia="Times New Roman" w:hAnsi="Poppins" w:cs="Poppins"/>
          <w:lang w:eastAsia="pl-PL"/>
        </w:rPr>
        <w:t xml:space="preserve">z </w:t>
      </w:r>
      <w:r w:rsidRPr="00B57CAD">
        <w:rPr>
          <w:rFonts w:ascii="Poppins" w:eastAsia="Times New Roman" w:hAnsi="Poppins" w:cs="Poppins"/>
          <w:lang w:eastAsia="pl-PL"/>
        </w:rPr>
        <w:t>projektantem</w:t>
      </w:r>
      <w:r w:rsidR="00084834" w:rsidRPr="00B57CAD">
        <w:rPr>
          <w:rFonts w:ascii="Poppins" w:eastAsia="Times New Roman" w:hAnsi="Poppins" w:cs="Poppins"/>
          <w:lang w:eastAsia="pl-PL"/>
        </w:rPr>
        <w:t>;</w:t>
      </w:r>
    </w:p>
    <w:p w14:paraId="0DD15CF0" w14:textId="5CABC838" w:rsidR="00A2523B" w:rsidRPr="00A2523B" w:rsidRDefault="00A2523B" w:rsidP="00A2523B">
      <w:pPr>
        <w:pStyle w:val="Akapitzlist"/>
        <w:numPr>
          <w:ilvl w:val="0"/>
          <w:numId w:val="2"/>
        </w:numPr>
        <w:rPr>
          <w:rFonts w:ascii="Poppins" w:eastAsia="Times New Roman" w:hAnsi="Poppins" w:cs="Poppins"/>
          <w:lang w:eastAsia="pl-PL"/>
        </w:rPr>
      </w:pPr>
      <w:r>
        <w:rPr>
          <w:rFonts w:ascii="Poppins" w:eastAsia="Times New Roman" w:hAnsi="Poppins" w:cs="Poppins"/>
          <w:b/>
          <w:bCs/>
          <w:lang w:eastAsia="pl-PL"/>
        </w:rPr>
        <w:t>Instalacja klimatyzacji:</w:t>
      </w:r>
      <w:r>
        <w:rPr>
          <w:rFonts w:ascii="Poppins" w:eastAsia="Times New Roman" w:hAnsi="Poppins" w:cs="Poppins"/>
          <w:lang w:eastAsia="pl-PL"/>
        </w:rPr>
        <w:t xml:space="preserve"> przygotowana pod montaż 2 jednostek </w:t>
      </w:r>
      <w:r w:rsidR="00770727">
        <w:rPr>
          <w:rFonts w:ascii="Poppins" w:eastAsia="Times New Roman" w:hAnsi="Poppins" w:cs="Poppins"/>
          <w:lang w:eastAsia="pl-PL"/>
        </w:rPr>
        <w:t>wewnętrznych (</w:t>
      </w:r>
      <w:r>
        <w:rPr>
          <w:rFonts w:ascii="Poppins" w:eastAsia="Times New Roman" w:hAnsi="Poppins" w:cs="Poppins"/>
          <w:lang w:eastAsia="pl-PL"/>
        </w:rPr>
        <w:t>w sypialni oraz w salonie) w systemie SPLIT</w:t>
      </w:r>
      <w:r w:rsidR="0085710A">
        <w:rPr>
          <w:rFonts w:ascii="Poppins" w:eastAsia="Times New Roman" w:hAnsi="Poppins" w:cs="Poppins"/>
          <w:lang w:eastAsia="pl-PL"/>
        </w:rPr>
        <w:t>.</w:t>
      </w:r>
    </w:p>
    <w:p w14:paraId="0A4110EA" w14:textId="77F5F2A4" w:rsidR="00056AE1" w:rsidRPr="00B57CAD" w:rsidRDefault="00056AE1" w:rsidP="00056AE1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Wyłaz</w:t>
      </w:r>
      <w:r w:rsidR="00773BB5" w:rsidRPr="00E54866">
        <w:rPr>
          <w:rFonts w:ascii="Poppins" w:eastAsia="Times New Roman" w:hAnsi="Poppins" w:cs="Poppins"/>
          <w:b/>
          <w:bCs/>
          <w:lang w:eastAsia="pl-PL"/>
        </w:rPr>
        <w:t>/ schody</w:t>
      </w:r>
      <w:r w:rsidR="005D7795" w:rsidRPr="00E54866">
        <w:rPr>
          <w:rFonts w:ascii="Poppins" w:eastAsia="Times New Roman" w:hAnsi="Poppins" w:cs="Poppins"/>
          <w:b/>
          <w:bCs/>
          <w:lang w:eastAsia="pl-PL"/>
        </w:rPr>
        <w:t xml:space="preserve"> na </w:t>
      </w:r>
      <w:r w:rsidR="00C7658B" w:rsidRPr="00E54866">
        <w:rPr>
          <w:rFonts w:ascii="Poppins" w:eastAsia="Times New Roman" w:hAnsi="Poppins" w:cs="Poppins"/>
          <w:b/>
          <w:bCs/>
          <w:lang w:eastAsia="pl-PL"/>
        </w:rPr>
        <w:t>strych: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</w:t>
      </w:r>
      <w:r w:rsidR="0085710A">
        <w:rPr>
          <w:rFonts w:ascii="Poppins" w:eastAsia="Times New Roman" w:hAnsi="Poppins" w:cs="Poppins"/>
          <w:lang w:eastAsia="pl-PL"/>
        </w:rPr>
        <w:t>brak, zostawiamy otwór pod wyłaz</w:t>
      </w:r>
    </w:p>
    <w:p w14:paraId="4231C9C0" w14:textId="09F614BB" w:rsidR="00964722" w:rsidRPr="00B57CAD" w:rsidRDefault="00164765" w:rsidP="00964722">
      <w:pPr>
        <w:pStyle w:val="Akapitzlist"/>
        <w:numPr>
          <w:ilvl w:val="0"/>
          <w:numId w:val="2"/>
        </w:numPr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Stolarka okienna PCV</w:t>
      </w:r>
      <w:r w:rsidR="00E54866" w:rsidRPr="00E54866">
        <w:rPr>
          <w:rFonts w:ascii="Poppins" w:eastAsia="Times New Roman" w:hAnsi="Poppins" w:cs="Poppins"/>
          <w:b/>
          <w:bCs/>
          <w:lang w:eastAsia="pl-PL"/>
        </w:rPr>
        <w:t>:</w:t>
      </w:r>
      <w:r w:rsidR="00E54866">
        <w:rPr>
          <w:rFonts w:ascii="Poppins" w:eastAsia="Times New Roman" w:hAnsi="Poppins" w:cs="Poppins"/>
          <w:lang w:eastAsia="pl-PL"/>
        </w:rPr>
        <w:t xml:space="preserve"> </w:t>
      </w:r>
      <w:r w:rsidRPr="00B57CAD">
        <w:rPr>
          <w:rFonts w:ascii="Poppins" w:eastAsia="Times New Roman" w:hAnsi="Poppins" w:cs="Poppins"/>
          <w:lang w:eastAsia="pl-PL"/>
        </w:rPr>
        <w:t>kolor zewnętrzny antracyt, wewnętrzny biały, trzyszybowe</w:t>
      </w:r>
      <w:r w:rsidR="00084834" w:rsidRPr="00B57CAD">
        <w:rPr>
          <w:rFonts w:ascii="Poppins" w:eastAsia="Times New Roman" w:hAnsi="Poppins" w:cs="Poppins"/>
          <w:lang w:eastAsia="pl-PL"/>
        </w:rPr>
        <w:t>;</w:t>
      </w:r>
    </w:p>
    <w:p w14:paraId="332905CB" w14:textId="69D12E13" w:rsidR="00D53CF0" w:rsidRDefault="00964722" w:rsidP="00964722">
      <w:pPr>
        <w:pStyle w:val="Akapitzlist"/>
        <w:numPr>
          <w:ilvl w:val="0"/>
          <w:numId w:val="2"/>
        </w:numPr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I</w:t>
      </w:r>
      <w:r w:rsidR="00164765" w:rsidRPr="00E54866">
        <w:rPr>
          <w:rFonts w:ascii="Poppins" w:eastAsia="Times New Roman" w:hAnsi="Poppins" w:cs="Poppins"/>
          <w:b/>
          <w:bCs/>
          <w:lang w:eastAsia="pl-PL"/>
        </w:rPr>
        <w:t>nstalacja elektryczna</w:t>
      </w:r>
      <w:r w:rsidR="00E54866" w:rsidRPr="00E54866">
        <w:rPr>
          <w:rFonts w:ascii="Poppins" w:eastAsia="Times New Roman" w:hAnsi="Poppins" w:cs="Poppins"/>
          <w:b/>
          <w:bCs/>
          <w:lang w:eastAsia="pl-PL"/>
        </w:rPr>
        <w:t>:</w:t>
      </w:r>
      <w:r w:rsidR="00164765" w:rsidRPr="00B57CAD">
        <w:rPr>
          <w:rFonts w:ascii="Poppins" w:eastAsia="Times New Roman" w:hAnsi="Poppins" w:cs="Poppins"/>
          <w:lang w:eastAsia="pl-PL"/>
        </w:rPr>
        <w:t xml:space="preserve"> wg projektu budowlanego z możliwością modyfikacji w kwestii przebiegu instalacji i dodatkowych punktów po konsultacji </w:t>
      </w:r>
      <w:r w:rsidR="00A2523B">
        <w:rPr>
          <w:rFonts w:ascii="Poppins" w:eastAsia="Times New Roman" w:hAnsi="Poppins" w:cs="Poppins"/>
          <w:lang w:eastAsia="pl-PL"/>
        </w:rPr>
        <w:t>z</w:t>
      </w:r>
      <w:r w:rsidR="00164765" w:rsidRPr="00B57CAD">
        <w:rPr>
          <w:rFonts w:ascii="Poppins" w:eastAsia="Times New Roman" w:hAnsi="Poppins" w:cs="Poppins"/>
          <w:lang w:eastAsia="pl-PL"/>
        </w:rPr>
        <w:t xml:space="preserve"> projektantem</w:t>
      </w:r>
      <w:r w:rsidR="00D53CF0" w:rsidRPr="00B57CAD">
        <w:rPr>
          <w:rFonts w:ascii="Poppins" w:eastAsia="Times New Roman" w:hAnsi="Poppins" w:cs="Poppins"/>
          <w:lang w:eastAsia="pl-PL"/>
        </w:rPr>
        <w:t xml:space="preserve">; </w:t>
      </w:r>
    </w:p>
    <w:p w14:paraId="6CABCD46" w14:textId="36967BFF" w:rsidR="00731C49" w:rsidRDefault="00731C49" w:rsidP="00964722">
      <w:pPr>
        <w:pStyle w:val="Akapitzlist"/>
        <w:numPr>
          <w:ilvl w:val="0"/>
          <w:numId w:val="2"/>
        </w:numPr>
        <w:rPr>
          <w:rFonts w:ascii="Poppins" w:eastAsia="Times New Roman" w:hAnsi="Poppins" w:cs="Poppins"/>
          <w:lang w:eastAsia="pl-PL"/>
        </w:rPr>
      </w:pPr>
      <w:r>
        <w:rPr>
          <w:rFonts w:ascii="Poppins" w:eastAsia="Times New Roman" w:hAnsi="Poppins" w:cs="Poppins"/>
          <w:b/>
          <w:bCs/>
          <w:lang w:eastAsia="pl-PL"/>
        </w:rPr>
        <w:t>Instalacja fotowoltaiczna:</w:t>
      </w:r>
      <w:r>
        <w:rPr>
          <w:rFonts w:ascii="Poppins" w:eastAsia="Times New Roman" w:hAnsi="Poppins" w:cs="Poppins"/>
          <w:lang w:eastAsia="pl-PL"/>
        </w:rPr>
        <w:t xml:space="preserve"> przygotowanie przepustów tras pomiędzy garażem a dachem (</w:t>
      </w:r>
      <w:proofErr w:type="spellStart"/>
      <w:r>
        <w:rPr>
          <w:rFonts w:ascii="Poppins" w:eastAsia="Times New Roman" w:hAnsi="Poppins" w:cs="Poppins"/>
          <w:lang w:eastAsia="pl-PL"/>
        </w:rPr>
        <w:t>arot</w:t>
      </w:r>
      <w:proofErr w:type="spellEnd"/>
      <w:r>
        <w:rPr>
          <w:rFonts w:ascii="Poppins" w:eastAsia="Times New Roman" w:hAnsi="Poppins" w:cs="Poppins"/>
          <w:lang w:eastAsia="pl-PL"/>
        </w:rPr>
        <w:t xml:space="preserve"> </w:t>
      </w:r>
      <w:r w:rsidR="0085710A">
        <w:rPr>
          <w:rFonts w:ascii="Poppins" w:eastAsia="Times New Roman" w:hAnsi="Poppins" w:cs="Poppins"/>
          <w:lang w:eastAsia="pl-PL"/>
        </w:rPr>
        <w:t xml:space="preserve">fi </w:t>
      </w:r>
      <w:r>
        <w:rPr>
          <w:rFonts w:ascii="Poppins" w:eastAsia="Times New Roman" w:hAnsi="Poppins" w:cs="Poppins"/>
          <w:lang w:eastAsia="pl-PL"/>
        </w:rPr>
        <w:t>40mm)</w:t>
      </w:r>
    </w:p>
    <w:p w14:paraId="78419DBA" w14:textId="77777777" w:rsidR="00D53CF0" w:rsidRPr="00E54866" w:rsidRDefault="00D53CF0" w:rsidP="00D53CF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b/>
          <w:bCs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Osprzęt elektryczny:</w:t>
      </w:r>
    </w:p>
    <w:p w14:paraId="4BA7EB60" w14:textId="2472FC6B" w:rsidR="005D7795" w:rsidRPr="00B57CAD" w:rsidRDefault="00D53CF0" w:rsidP="005D7795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B57CAD">
        <w:rPr>
          <w:rFonts w:ascii="Poppins" w:eastAsia="Times New Roman" w:hAnsi="Poppins" w:cs="Poppins"/>
          <w:lang w:eastAsia="pl-PL"/>
        </w:rPr>
        <w:t>Gniazdka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– białe, </w:t>
      </w:r>
      <w:r w:rsidR="005D7795" w:rsidRPr="00B57CAD">
        <w:rPr>
          <w:rFonts w:ascii="Poppins" w:eastAsia="Calibri" w:hAnsi="Poppins" w:cs="Poppins"/>
        </w:rPr>
        <w:t>oświetlenie i gniazda wtykowe ogólnego przeznaczenia + gniazda i wyłączniki,</w:t>
      </w:r>
      <w:r w:rsidR="005D7795" w:rsidRPr="00B57CAD">
        <w:rPr>
          <w:rFonts w:ascii="Poppins" w:eastAsia="Times New Roman" w:hAnsi="Poppins" w:cs="Poppins"/>
          <w:i/>
          <w:iCs/>
          <w:lang w:eastAsia="pl-PL"/>
        </w:rPr>
        <w:t xml:space="preserve"> </w:t>
      </w:r>
      <w:r w:rsidR="005D7795" w:rsidRPr="00B57CAD">
        <w:rPr>
          <w:rFonts w:ascii="Poppins" w:eastAsia="Calibri" w:hAnsi="Poppins" w:cs="Poppins"/>
        </w:rPr>
        <w:t>ochrony przeciwprzepięciowej,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</w:t>
      </w:r>
      <w:r w:rsidR="005D7795" w:rsidRPr="00B57CAD">
        <w:rPr>
          <w:rFonts w:ascii="Poppins" w:eastAsia="Calibri" w:hAnsi="Poppins" w:cs="Poppins"/>
        </w:rPr>
        <w:t>połączeń wyrównawczych,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</w:t>
      </w:r>
      <w:r w:rsidR="005D7795" w:rsidRPr="00B57CAD">
        <w:rPr>
          <w:rFonts w:ascii="Poppins" w:eastAsia="Calibri" w:hAnsi="Poppins" w:cs="Poppins"/>
        </w:rPr>
        <w:t>ochrony przed porażeniem;</w:t>
      </w:r>
    </w:p>
    <w:p w14:paraId="7A7243DF" w14:textId="018EFE03" w:rsidR="00D53CF0" w:rsidRPr="00B57CAD" w:rsidRDefault="00964722" w:rsidP="00D53CF0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B57CAD">
        <w:rPr>
          <w:rFonts w:ascii="Poppins" w:eastAsia="Times New Roman" w:hAnsi="Poppins" w:cs="Poppins"/>
          <w:lang w:eastAsia="pl-PL"/>
        </w:rPr>
        <w:t>R</w:t>
      </w:r>
      <w:r w:rsidR="00D53CF0" w:rsidRPr="00B57CAD">
        <w:rPr>
          <w:rFonts w:ascii="Poppins" w:eastAsia="Times New Roman" w:hAnsi="Poppins" w:cs="Poppins"/>
          <w:lang w:eastAsia="pl-PL"/>
        </w:rPr>
        <w:t>ozdzielnia</w:t>
      </w:r>
      <w:r w:rsidR="00D53CF0" w:rsidRPr="00B57CAD">
        <w:rPr>
          <w:rFonts w:ascii="Poppins" w:eastAsia="Times New Roman" w:hAnsi="Poppins" w:cs="Poppins"/>
          <w:iCs/>
          <w:lang w:eastAsia="pl-PL"/>
        </w:rPr>
        <w:t xml:space="preserve"> </w:t>
      </w:r>
      <w:r w:rsidR="005D7795" w:rsidRPr="00B57CAD">
        <w:rPr>
          <w:rFonts w:ascii="Poppins" w:eastAsia="Times New Roman" w:hAnsi="Poppins" w:cs="Poppins"/>
          <w:iCs/>
          <w:lang w:eastAsia="pl-PL"/>
        </w:rPr>
        <w:t>podtynkowa</w:t>
      </w:r>
      <w:r w:rsidR="00084834" w:rsidRPr="00B57CAD">
        <w:rPr>
          <w:rFonts w:ascii="Poppins" w:eastAsia="Times New Roman" w:hAnsi="Poppins" w:cs="Poppins"/>
          <w:iCs/>
          <w:lang w:eastAsia="pl-PL"/>
        </w:rPr>
        <w:t>;</w:t>
      </w:r>
    </w:p>
    <w:p w14:paraId="5CFF90A3" w14:textId="427188A8" w:rsidR="002951F4" w:rsidRPr="00B57CAD" w:rsidRDefault="00964722" w:rsidP="002951F4">
      <w:pPr>
        <w:numPr>
          <w:ilvl w:val="1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B57CAD">
        <w:rPr>
          <w:rFonts w:ascii="Poppins" w:hAnsi="Poppins" w:cs="Poppins"/>
          <w:color w:val="000000"/>
        </w:rPr>
        <w:t>Wypusty oświetleniowe - kostki, wypust 3-fazowy dla kuchni elektrycznej trójfazowej zakończony puszką z kostką zaciskową</w:t>
      </w:r>
      <w:r w:rsidR="00B57CAD" w:rsidRPr="00B57CAD">
        <w:rPr>
          <w:rFonts w:ascii="Poppins" w:hAnsi="Poppins" w:cs="Poppins"/>
          <w:color w:val="000000"/>
        </w:rPr>
        <w:t xml:space="preserve"> </w:t>
      </w:r>
    </w:p>
    <w:p w14:paraId="722933FE" w14:textId="093E02CA" w:rsidR="00964722" w:rsidRPr="00E54866" w:rsidRDefault="00773BB5" w:rsidP="0096472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b/>
          <w:bCs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Instalacja teletechniczna</w:t>
      </w:r>
      <w:r w:rsidR="00245024" w:rsidRPr="00E54866">
        <w:rPr>
          <w:rFonts w:ascii="Poppins" w:eastAsia="Times New Roman" w:hAnsi="Poppins" w:cs="Poppins"/>
          <w:b/>
          <w:bCs/>
          <w:lang w:eastAsia="pl-PL"/>
        </w:rPr>
        <w:t>:</w:t>
      </w:r>
    </w:p>
    <w:p w14:paraId="1F0F6FA0" w14:textId="04182340" w:rsidR="00964722" w:rsidRPr="00B57CAD" w:rsidRDefault="00773BB5" w:rsidP="00964722">
      <w:pPr>
        <w:numPr>
          <w:ilvl w:val="1"/>
          <w:numId w:val="2"/>
        </w:numPr>
        <w:shd w:val="clear" w:color="auto" w:fill="FFFFFF"/>
        <w:suppressAutoHyphens/>
        <w:autoSpaceDN w:val="0"/>
        <w:spacing w:before="30" w:beforeAutospacing="1" w:after="0" w:afterAutospacing="1" w:line="270" w:lineRule="exact"/>
        <w:rPr>
          <w:rFonts w:ascii="Poppins" w:hAnsi="Poppins" w:cs="Poppins"/>
        </w:rPr>
      </w:pPr>
      <w:r w:rsidRPr="00B57CAD">
        <w:rPr>
          <w:rFonts w:ascii="Poppins" w:eastAsia="Times New Roman" w:hAnsi="Poppins" w:cs="Poppins"/>
          <w:lang w:eastAsia="pl-PL"/>
        </w:rPr>
        <w:t>TV</w:t>
      </w:r>
      <w:r w:rsidR="00A2523B">
        <w:rPr>
          <w:rFonts w:ascii="Poppins" w:eastAsia="Times New Roman" w:hAnsi="Poppins" w:cs="Poppins"/>
          <w:lang w:eastAsia="pl-PL"/>
        </w:rPr>
        <w:t xml:space="preserve"> internetowa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– </w:t>
      </w:r>
      <w:r w:rsidR="00A2523B">
        <w:rPr>
          <w:rFonts w:ascii="Poppins" w:eastAsia="Times New Roman" w:hAnsi="Poppins" w:cs="Poppins"/>
          <w:lang w:eastAsia="pl-PL"/>
        </w:rPr>
        <w:t>kabel RJ45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w </w:t>
      </w:r>
      <w:r w:rsidR="00B96F89" w:rsidRPr="00B57CAD">
        <w:rPr>
          <w:rFonts w:ascii="Poppins" w:eastAsia="Times New Roman" w:hAnsi="Poppins" w:cs="Poppins"/>
          <w:lang w:eastAsia="pl-PL"/>
        </w:rPr>
        <w:t>salonie</w:t>
      </w:r>
      <w:r w:rsidR="00A2523B">
        <w:rPr>
          <w:rFonts w:ascii="Poppins" w:eastAsia="Times New Roman" w:hAnsi="Poppins" w:cs="Poppins"/>
          <w:lang w:eastAsia="pl-PL"/>
        </w:rPr>
        <w:t xml:space="preserve"> i sypialni</w:t>
      </w:r>
    </w:p>
    <w:p w14:paraId="0BDBA95F" w14:textId="07C8C586" w:rsidR="00964722" w:rsidRPr="00B57CAD" w:rsidRDefault="00245024" w:rsidP="00964722">
      <w:pPr>
        <w:numPr>
          <w:ilvl w:val="1"/>
          <w:numId w:val="2"/>
        </w:numPr>
        <w:shd w:val="clear" w:color="auto" w:fill="FFFFFF"/>
        <w:suppressAutoHyphens/>
        <w:autoSpaceDN w:val="0"/>
        <w:spacing w:before="30" w:beforeAutospacing="1" w:after="0" w:afterAutospacing="1" w:line="270" w:lineRule="exact"/>
        <w:rPr>
          <w:rFonts w:ascii="Poppins" w:hAnsi="Poppins" w:cs="Poppins"/>
        </w:rPr>
      </w:pPr>
      <w:r w:rsidRPr="00B57CAD">
        <w:rPr>
          <w:rFonts w:ascii="Poppins" w:eastAsia="Times New Roman" w:hAnsi="Poppins" w:cs="Poppins"/>
          <w:lang w:eastAsia="pl-PL"/>
        </w:rPr>
        <w:t>I</w:t>
      </w:r>
      <w:r w:rsidR="00773BB5" w:rsidRPr="00B57CAD">
        <w:rPr>
          <w:rFonts w:ascii="Poppins" w:eastAsia="Times New Roman" w:hAnsi="Poppins" w:cs="Poppins"/>
          <w:lang w:eastAsia="pl-PL"/>
        </w:rPr>
        <w:t>nternetowa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</w:t>
      </w:r>
      <w:r w:rsidR="00A2523B">
        <w:rPr>
          <w:rFonts w:ascii="Poppins" w:eastAsia="Times New Roman" w:hAnsi="Poppins" w:cs="Poppins"/>
          <w:lang w:eastAsia="pl-PL"/>
        </w:rPr>
        <w:t>–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</w:t>
      </w:r>
      <w:r w:rsidR="00A2523B">
        <w:rPr>
          <w:rFonts w:ascii="Poppins" w:eastAsia="Times New Roman" w:hAnsi="Poppins" w:cs="Poppins"/>
          <w:lang w:eastAsia="pl-PL"/>
        </w:rPr>
        <w:t>Kabel RJ45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w salonie</w:t>
      </w:r>
      <w:r w:rsidR="00C7658B">
        <w:rPr>
          <w:rFonts w:ascii="Poppins" w:eastAsia="Times New Roman" w:hAnsi="Poppins" w:cs="Poppins"/>
          <w:lang w:eastAsia="pl-PL"/>
        </w:rPr>
        <w:t>,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pokoj</w:t>
      </w:r>
      <w:r w:rsidR="00C7658B">
        <w:rPr>
          <w:rFonts w:ascii="Poppins" w:eastAsia="Times New Roman" w:hAnsi="Poppins" w:cs="Poppins"/>
          <w:lang w:eastAsia="pl-PL"/>
        </w:rPr>
        <w:t>ach oraz na korytarzu na piętrze</w:t>
      </w:r>
    </w:p>
    <w:p w14:paraId="62638E78" w14:textId="65379D22" w:rsidR="00BE1126" w:rsidRPr="00C7658B" w:rsidRDefault="00164765" w:rsidP="0043024D">
      <w:pPr>
        <w:pStyle w:val="Akapitzlist"/>
        <w:numPr>
          <w:ilvl w:val="1"/>
          <w:numId w:val="2"/>
        </w:numPr>
        <w:shd w:val="clear" w:color="auto" w:fill="FFFFFF"/>
        <w:suppressAutoHyphens/>
        <w:autoSpaceDN w:val="0"/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B57CAD">
        <w:rPr>
          <w:rFonts w:ascii="Poppins" w:hAnsi="Poppins" w:cs="Poppins"/>
        </w:rPr>
        <w:lastRenderedPageBreak/>
        <w:t>Instalacja alarmowa</w:t>
      </w:r>
      <w:r w:rsidR="00731C49">
        <w:rPr>
          <w:rFonts w:ascii="Poppins" w:hAnsi="Poppins" w:cs="Poppins"/>
        </w:rPr>
        <w:t xml:space="preserve"> </w:t>
      </w:r>
      <w:r w:rsidR="00C7658B">
        <w:rPr>
          <w:rFonts w:ascii="Poppins" w:hAnsi="Poppins" w:cs="Poppins"/>
        </w:rPr>
        <w:t>–</w:t>
      </w:r>
      <w:r w:rsidR="005D7795" w:rsidRPr="00B57CAD">
        <w:rPr>
          <w:rFonts w:ascii="Poppins" w:hAnsi="Poppins" w:cs="Poppins"/>
        </w:rPr>
        <w:t xml:space="preserve"> </w:t>
      </w:r>
      <w:r w:rsidR="00C7658B">
        <w:rPr>
          <w:rFonts w:ascii="Poppins" w:hAnsi="Poppins" w:cs="Poppins"/>
        </w:rPr>
        <w:t>rozprowadzona po całym domu</w:t>
      </w:r>
    </w:p>
    <w:p w14:paraId="22C1D11C" w14:textId="703E0923" w:rsidR="00C7658B" w:rsidRPr="00B57CAD" w:rsidRDefault="00B96F89" w:rsidP="0043024D">
      <w:pPr>
        <w:pStyle w:val="Akapitzlist"/>
        <w:numPr>
          <w:ilvl w:val="1"/>
          <w:numId w:val="2"/>
        </w:numPr>
        <w:shd w:val="clear" w:color="auto" w:fill="FFFFFF"/>
        <w:suppressAutoHyphens/>
        <w:autoSpaceDN w:val="0"/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>
        <w:rPr>
          <w:rFonts w:ascii="Poppins" w:hAnsi="Poppins" w:cs="Poppins"/>
        </w:rPr>
        <w:t>Monitoring - k</w:t>
      </w:r>
      <w:r w:rsidR="00C7658B">
        <w:rPr>
          <w:rFonts w:ascii="Poppins" w:hAnsi="Poppins" w:cs="Poppins"/>
        </w:rPr>
        <w:t xml:space="preserve">abel RJ45 </w:t>
      </w:r>
      <w:r>
        <w:rPr>
          <w:rFonts w:ascii="Poppins" w:hAnsi="Poppins" w:cs="Poppins"/>
        </w:rPr>
        <w:t>doprowadzony pod montaż kamer wokół domu</w:t>
      </w:r>
    </w:p>
    <w:p w14:paraId="7A85498F" w14:textId="16F1729D" w:rsidR="0043024D" w:rsidRPr="00B57CAD" w:rsidRDefault="00964722" w:rsidP="00B57CAD">
      <w:pPr>
        <w:pStyle w:val="Akapitzlist"/>
        <w:numPr>
          <w:ilvl w:val="1"/>
          <w:numId w:val="2"/>
        </w:numPr>
        <w:shd w:val="clear" w:color="auto" w:fill="FFFFFF"/>
        <w:suppressAutoHyphens/>
        <w:autoSpaceDN w:val="0"/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B57CAD">
        <w:rPr>
          <w:rFonts w:ascii="Poppins" w:eastAsia="Times New Roman" w:hAnsi="Poppins" w:cs="Poppins"/>
          <w:lang w:eastAsia="pl-PL"/>
        </w:rPr>
        <w:t>D</w:t>
      </w:r>
      <w:r w:rsidR="00653EB1" w:rsidRPr="00B57CAD">
        <w:rPr>
          <w:rFonts w:ascii="Poppins" w:eastAsia="Times New Roman" w:hAnsi="Poppins" w:cs="Poppins"/>
          <w:lang w:eastAsia="pl-PL"/>
        </w:rPr>
        <w:t>omofonowa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</w:t>
      </w:r>
      <w:r w:rsidR="0043024D" w:rsidRPr="00B57CAD">
        <w:rPr>
          <w:rFonts w:ascii="Poppins" w:eastAsia="Times New Roman" w:hAnsi="Poppins" w:cs="Poppins"/>
          <w:lang w:eastAsia="pl-PL"/>
        </w:rPr>
        <w:t>–</w:t>
      </w:r>
      <w:r w:rsidR="005D7795" w:rsidRPr="00B57CAD">
        <w:rPr>
          <w:rFonts w:ascii="Poppins" w:eastAsia="Times New Roman" w:hAnsi="Poppins" w:cs="Poppins"/>
          <w:lang w:eastAsia="pl-PL"/>
        </w:rPr>
        <w:t xml:space="preserve"> </w:t>
      </w:r>
      <w:r w:rsidR="00B96F89">
        <w:rPr>
          <w:rFonts w:ascii="Poppins" w:eastAsia="Times New Roman" w:hAnsi="Poppins" w:cs="Poppins"/>
          <w:lang w:eastAsia="pl-PL"/>
        </w:rPr>
        <w:t>kabel RJ45 doprowadzony do rozdzielni</w:t>
      </w:r>
    </w:p>
    <w:p w14:paraId="46230CB9" w14:textId="12930955" w:rsidR="00B57CAD" w:rsidRPr="00731C49" w:rsidRDefault="00773BB5" w:rsidP="00B57CA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 xml:space="preserve">Drzwi </w:t>
      </w:r>
      <w:r w:rsidR="00731C49" w:rsidRPr="00E54866">
        <w:rPr>
          <w:rFonts w:ascii="Poppins" w:eastAsia="Times New Roman" w:hAnsi="Poppins" w:cs="Poppins"/>
          <w:b/>
          <w:bCs/>
          <w:lang w:eastAsia="pl-PL"/>
        </w:rPr>
        <w:t>wejściowe:</w:t>
      </w:r>
      <w:r w:rsidR="00731C49">
        <w:rPr>
          <w:rFonts w:ascii="Poppins" w:eastAsia="Times New Roman" w:hAnsi="Poppins" w:cs="Poppins"/>
          <w:lang w:eastAsia="pl-PL"/>
        </w:rPr>
        <w:t xml:space="preserve"> </w:t>
      </w:r>
      <w:r w:rsidR="00731C49" w:rsidRPr="00B57CAD">
        <w:rPr>
          <w:rFonts w:ascii="Poppins" w:eastAsia="Times New Roman" w:hAnsi="Poppins" w:cs="Poppins"/>
          <w:lang w:eastAsia="pl-PL"/>
        </w:rPr>
        <w:t>Drzwi</w:t>
      </w:r>
      <w:r w:rsidR="00731C49">
        <w:rPr>
          <w:rFonts w:ascii="Poppins" w:eastAsia="Calibri" w:hAnsi="Poppins" w:cs="Poppins"/>
          <w:i/>
          <w:iCs/>
        </w:rPr>
        <w:t xml:space="preserve"> </w:t>
      </w:r>
      <w:r w:rsidR="0085710A">
        <w:rPr>
          <w:rFonts w:ascii="Poppins" w:eastAsia="Calibri" w:hAnsi="Poppins" w:cs="Poppins"/>
          <w:i/>
          <w:iCs/>
        </w:rPr>
        <w:t>stalowe</w:t>
      </w:r>
      <w:r w:rsidR="00A0499E" w:rsidRPr="00B57CAD">
        <w:rPr>
          <w:rFonts w:ascii="Poppins" w:eastAsia="Calibri" w:hAnsi="Poppins" w:cs="Poppins"/>
          <w:i/>
          <w:iCs/>
        </w:rPr>
        <w:t>, płaszczowe, ciepła ościeżnica aluminiowa</w:t>
      </w:r>
      <w:r w:rsidR="00731C49">
        <w:rPr>
          <w:rFonts w:ascii="Poppins" w:eastAsia="Calibri" w:hAnsi="Poppins" w:cs="Poppins"/>
          <w:i/>
          <w:iCs/>
        </w:rPr>
        <w:t>;</w:t>
      </w:r>
    </w:p>
    <w:p w14:paraId="0A510232" w14:textId="508ED6F9" w:rsidR="00164765" w:rsidRPr="00B57CAD" w:rsidRDefault="005C3BF3" w:rsidP="0016476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Drzwi wewnętrzne</w:t>
      </w:r>
      <w:r w:rsidR="00E54866">
        <w:rPr>
          <w:rFonts w:ascii="Poppins" w:eastAsia="Times New Roman" w:hAnsi="Poppins" w:cs="Poppins"/>
          <w:lang w:eastAsia="pl-PL"/>
        </w:rPr>
        <w:t xml:space="preserve">: </w:t>
      </w:r>
      <w:r w:rsidRPr="00B57CAD">
        <w:rPr>
          <w:rFonts w:ascii="Poppins" w:eastAsia="Times New Roman" w:hAnsi="Poppins" w:cs="Poppins"/>
          <w:lang w:eastAsia="pl-PL"/>
        </w:rPr>
        <w:t>brak</w:t>
      </w:r>
      <w:r w:rsidR="00084834" w:rsidRPr="00B57CAD">
        <w:rPr>
          <w:rFonts w:ascii="Poppins" w:eastAsia="Times New Roman" w:hAnsi="Poppins" w:cs="Poppins"/>
          <w:lang w:eastAsia="pl-PL"/>
        </w:rPr>
        <w:t>;</w:t>
      </w:r>
    </w:p>
    <w:p w14:paraId="14C52267" w14:textId="1718D58D" w:rsidR="00084834" w:rsidRPr="00B57CAD" w:rsidRDefault="00084834" w:rsidP="00084834">
      <w:pPr>
        <w:pStyle w:val="Akapitzlist"/>
        <w:numPr>
          <w:ilvl w:val="0"/>
          <w:numId w:val="2"/>
        </w:numPr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Podejścia wody do punktów czerpalnych i urządzeń;</w:t>
      </w:r>
      <w:r w:rsidRPr="00B57CAD">
        <w:rPr>
          <w:rFonts w:ascii="Poppins" w:eastAsia="Times New Roman" w:hAnsi="Poppins" w:cs="Poppins"/>
          <w:lang w:eastAsia="pl-PL"/>
        </w:rPr>
        <w:t xml:space="preserve"> umieszc</w:t>
      </w:r>
      <w:r w:rsidR="00A0499E" w:rsidRPr="00B57CAD">
        <w:rPr>
          <w:rFonts w:ascii="Poppins" w:eastAsia="Times New Roman" w:hAnsi="Poppins" w:cs="Poppins"/>
          <w:lang w:eastAsia="pl-PL"/>
        </w:rPr>
        <w:t>zone w posadzce lub na ścianie podtynkowo</w:t>
      </w:r>
      <w:r w:rsidRPr="00B57CAD">
        <w:rPr>
          <w:rFonts w:ascii="Poppins" w:eastAsia="Times New Roman" w:hAnsi="Poppins" w:cs="Poppins"/>
          <w:lang w:eastAsia="pl-PL"/>
        </w:rPr>
        <w:t>;</w:t>
      </w:r>
    </w:p>
    <w:p w14:paraId="7F79D6A3" w14:textId="12D9E2AE" w:rsidR="00084834" w:rsidRPr="00B57CAD" w:rsidRDefault="00084834" w:rsidP="002031D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Podejścia kanalizacyjne</w:t>
      </w:r>
      <w:r w:rsidR="00E54866">
        <w:rPr>
          <w:rFonts w:ascii="Poppins" w:eastAsia="Times New Roman" w:hAnsi="Poppins" w:cs="Poppins"/>
          <w:b/>
          <w:bCs/>
          <w:lang w:eastAsia="pl-PL"/>
        </w:rPr>
        <w:t>:</w:t>
      </w:r>
      <w:r w:rsidRPr="00B57CAD">
        <w:rPr>
          <w:rFonts w:ascii="Poppins" w:eastAsia="Times New Roman" w:hAnsi="Poppins" w:cs="Poppins"/>
          <w:lang w:eastAsia="pl-PL"/>
        </w:rPr>
        <w:t xml:space="preserve"> umieszczone w posadzce lub na ścianie; </w:t>
      </w:r>
    </w:p>
    <w:p w14:paraId="398730CD" w14:textId="268F7A45" w:rsidR="00084834" w:rsidRPr="00B57CAD" w:rsidRDefault="00084834" w:rsidP="00084834">
      <w:pPr>
        <w:pStyle w:val="Akapitzlist"/>
        <w:numPr>
          <w:ilvl w:val="0"/>
          <w:numId w:val="2"/>
        </w:numPr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Kratk</w:t>
      </w:r>
      <w:r w:rsidR="00731C49">
        <w:rPr>
          <w:rFonts w:ascii="Poppins" w:eastAsia="Times New Roman" w:hAnsi="Poppins" w:cs="Poppins"/>
          <w:b/>
          <w:bCs/>
          <w:lang w:eastAsia="pl-PL"/>
        </w:rPr>
        <w:t xml:space="preserve">a </w:t>
      </w:r>
      <w:r w:rsidRPr="00E54866">
        <w:rPr>
          <w:rFonts w:ascii="Poppins" w:eastAsia="Times New Roman" w:hAnsi="Poppins" w:cs="Poppins"/>
          <w:b/>
          <w:bCs/>
          <w:lang w:eastAsia="pl-PL"/>
        </w:rPr>
        <w:t>wentylacyjna</w:t>
      </w:r>
      <w:r w:rsidR="00E54866">
        <w:rPr>
          <w:rFonts w:ascii="Poppins" w:eastAsia="Times New Roman" w:hAnsi="Poppins" w:cs="Poppins"/>
          <w:lang w:eastAsia="pl-PL"/>
        </w:rPr>
        <w:t>:</w:t>
      </w:r>
      <w:r w:rsidRPr="00B57CAD">
        <w:rPr>
          <w:rFonts w:ascii="Poppins" w:eastAsia="Times New Roman" w:hAnsi="Poppins" w:cs="Poppins"/>
          <w:lang w:eastAsia="pl-PL"/>
        </w:rPr>
        <w:t xml:space="preserve"> podejście pod wentylacje </w:t>
      </w:r>
      <w:r w:rsidR="00731C49">
        <w:rPr>
          <w:rFonts w:ascii="Poppins" w:eastAsia="Times New Roman" w:hAnsi="Poppins" w:cs="Poppins"/>
          <w:lang w:eastAsia="pl-PL"/>
        </w:rPr>
        <w:t>garażu;</w:t>
      </w:r>
    </w:p>
    <w:p w14:paraId="140CBB75" w14:textId="2B84510E" w:rsidR="00084834" w:rsidRPr="00B57CAD" w:rsidRDefault="00084834" w:rsidP="0008483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E54866">
        <w:rPr>
          <w:rFonts w:ascii="Poppins" w:eastAsia="Times New Roman" w:hAnsi="Poppins" w:cs="Poppins"/>
          <w:b/>
          <w:bCs/>
          <w:lang w:eastAsia="pl-PL"/>
        </w:rPr>
        <w:t>Instalacja C.O</w:t>
      </w:r>
      <w:r w:rsidRPr="00B57CAD">
        <w:rPr>
          <w:rFonts w:ascii="Poppins" w:eastAsia="Times New Roman" w:hAnsi="Poppins" w:cs="Poppins"/>
          <w:lang w:eastAsia="pl-PL"/>
        </w:rPr>
        <w:t xml:space="preserve">. </w:t>
      </w:r>
      <w:r w:rsidR="00731C49">
        <w:rPr>
          <w:rFonts w:ascii="Poppins" w:eastAsia="Times New Roman" w:hAnsi="Poppins" w:cs="Poppins"/>
          <w:lang w:eastAsia="pl-PL"/>
        </w:rPr>
        <w:t>przygotowana pod montaż pompy ciepła</w:t>
      </w:r>
      <w:r w:rsidRPr="00B57CAD">
        <w:rPr>
          <w:rFonts w:ascii="Poppins" w:eastAsia="Times New Roman" w:hAnsi="Poppins" w:cs="Poppins"/>
          <w:lang w:eastAsia="pl-PL"/>
        </w:rPr>
        <w:t>;</w:t>
      </w:r>
    </w:p>
    <w:p w14:paraId="1F562B60" w14:textId="3A27C6B4" w:rsidR="00084834" w:rsidRPr="00B57CAD" w:rsidRDefault="00084834" w:rsidP="00084834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B57CAD">
        <w:rPr>
          <w:rFonts w:ascii="Poppins" w:eastAsia="Times New Roman" w:hAnsi="Poppins" w:cs="Poppins"/>
          <w:lang w:eastAsia="pl-PL"/>
        </w:rPr>
        <w:t>Parter</w:t>
      </w:r>
      <w:r w:rsidR="00A0499E" w:rsidRPr="00B57CAD">
        <w:rPr>
          <w:rFonts w:ascii="Poppins" w:eastAsia="Times New Roman" w:hAnsi="Poppins" w:cs="Poppins"/>
          <w:lang w:eastAsia="pl-PL"/>
        </w:rPr>
        <w:t xml:space="preserve">: ogrzewanie podłogowe na </w:t>
      </w:r>
      <w:r w:rsidR="00731C49">
        <w:rPr>
          <w:rFonts w:ascii="Poppins" w:eastAsia="Times New Roman" w:hAnsi="Poppins" w:cs="Poppins"/>
          <w:lang w:eastAsia="pl-PL"/>
        </w:rPr>
        <w:t xml:space="preserve">całej </w:t>
      </w:r>
      <w:r w:rsidRPr="00B57CAD">
        <w:rPr>
          <w:rFonts w:ascii="Poppins" w:eastAsia="Times New Roman" w:hAnsi="Poppins" w:cs="Poppins"/>
          <w:lang w:eastAsia="pl-PL"/>
        </w:rPr>
        <w:t>powierzchni</w:t>
      </w:r>
      <w:r w:rsidR="00731C49">
        <w:rPr>
          <w:rFonts w:ascii="Poppins" w:eastAsia="Times New Roman" w:hAnsi="Poppins" w:cs="Poppins"/>
          <w:lang w:eastAsia="pl-PL"/>
        </w:rPr>
        <w:t>;</w:t>
      </w:r>
    </w:p>
    <w:p w14:paraId="4005DB61" w14:textId="56CC2089" w:rsidR="008F288E" w:rsidRDefault="00084834" w:rsidP="00731C49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 w:rsidRPr="00B57CAD">
        <w:rPr>
          <w:rFonts w:ascii="Poppins" w:eastAsia="Times New Roman" w:hAnsi="Poppins" w:cs="Poppins"/>
          <w:lang w:eastAsia="pl-PL"/>
        </w:rPr>
        <w:t>P</w:t>
      </w:r>
      <w:r w:rsidR="00A0499E" w:rsidRPr="00B57CAD">
        <w:rPr>
          <w:rFonts w:ascii="Poppins" w:eastAsia="Times New Roman" w:hAnsi="Poppins" w:cs="Poppins"/>
          <w:lang w:eastAsia="pl-PL"/>
        </w:rPr>
        <w:t>iętro</w:t>
      </w:r>
      <w:r w:rsidRPr="00B57CAD">
        <w:rPr>
          <w:rFonts w:ascii="Poppins" w:eastAsia="Times New Roman" w:hAnsi="Poppins" w:cs="Poppins"/>
          <w:lang w:eastAsia="pl-PL"/>
        </w:rPr>
        <w:t xml:space="preserve">: ogrzewanie podłogowe </w:t>
      </w:r>
      <w:r w:rsidR="00A0499E" w:rsidRPr="00B57CAD">
        <w:rPr>
          <w:rFonts w:ascii="Poppins" w:eastAsia="Times New Roman" w:hAnsi="Poppins" w:cs="Poppins"/>
          <w:lang w:eastAsia="pl-PL"/>
        </w:rPr>
        <w:t>na</w:t>
      </w:r>
      <w:r w:rsidR="00731C49">
        <w:rPr>
          <w:rFonts w:ascii="Poppins" w:eastAsia="Times New Roman" w:hAnsi="Poppins" w:cs="Poppins"/>
          <w:lang w:eastAsia="pl-PL"/>
        </w:rPr>
        <w:t xml:space="preserve"> całej</w:t>
      </w:r>
      <w:r w:rsidR="00A0499E" w:rsidRPr="00B57CAD">
        <w:rPr>
          <w:rFonts w:ascii="Poppins" w:eastAsia="Times New Roman" w:hAnsi="Poppins" w:cs="Poppins"/>
          <w:lang w:eastAsia="pl-PL"/>
        </w:rPr>
        <w:t xml:space="preserve"> powierzchni</w:t>
      </w:r>
      <w:r w:rsidR="00731C49">
        <w:rPr>
          <w:rFonts w:ascii="Poppins" w:eastAsia="Times New Roman" w:hAnsi="Poppins" w:cs="Poppins"/>
          <w:lang w:eastAsia="pl-PL"/>
        </w:rPr>
        <w:t>;</w:t>
      </w:r>
    </w:p>
    <w:p w14:paraId="6FCE6573" w14:textId="19AFAD5C" w:rsidR="00C60BD5" w:rsidRPr="0085710A" w:rsidRDefault="00731C49" w:rsidP="0085710A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lang w:eastAsia="pl-PL"/>
        </w:rPr>
      </w:pPr>
      <w:r>
        <w:rPr>
          <w:rFonts w:ascii="Poppins" w:eastAsia="Times New Roman" w:hAnsi="Poppins" w:cs="Poppins"/>
          <w:lang w:eastAsia="pl-PL"/>
        </w:rPr>
        <w:t xml:space="preserve">Garaż: </w:t>
      </w:r>
      <w:r w:rsidRPr="00B57CAD">
        <w:rPr>
          <w:rFonts w:ascii="Poppins" w:eastAsia="Times New Roman" w:hAnsi="Poppins" w:cs="Poppins"/>
          <w:lang w:eastAsia="pl-PL"/>
        </w:rPr>
        <w:t>ogrzewanie podłogowe na</w:t>
      </w:r>
      <w:r>
        <w:rPr>
          <w:rFonts w:ascii="Poppins" w:eastAsia="Times New Roman" w:hAnsi="Poppins" w:cs="Poppins"/>
          <w:lang w:eastAsia="pl-PL"/>
        </w:rPr>
        <w:t xml:space="preserve"> całej</w:t>
      </w:r>
      <w:r w:rsidRPr="00B57CAD">
        <w:rPr>
          <w:rFonts w:ascii="Poppins" w:eastAsia="Times New Roman" w:hAnsi="Poppins" w:cs="Poppins"/>
          <w:lang w:eastAsia="pl-PL"/>
        </w:rPr>
        <w:t xml:space="preserve"> powierzchni</w:t>
      </w:r>
      <w:r>
        <w:rPr>
          <w:rFonts w:ascii="Poppins" w:eastAsia="Times New Roman" w:hAnsi="Poppins" w:cs="Poppins"/>
          <w:lang w:eastAsia="pl-PL"/>
        </w:rPr>
        <w:t>;</w:t>
      </w:r>
    </w:p>
    <w:sectPr w:rsidR="00C60BD5" w:rsidRPr="008571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DEC27" w14:textId="77777777" w:rsidR="00775C3C" w:rsidRDefault="00775C3C" w:rsidP="00D25BEF">
      <w:pPr>
        <w:spacing w:after="0" w:line="240" w:lineRule="auto"/>
      </w:pPr>
      <w:r>
        <w:separator/>
      </w:r>
    </w:p>
  </w:endnote>
  <w:endnote w:type="continuationSeparator" w:id="0">
    <w:p w14:paraId="6CB26354" w14:textId="77777777" w:rsidR="00775C3C" w:rsidRDefault="00775C3C" w:rsidP="00D2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9D2DC" w14:textId="64306A7F" w:rsidR="00B57CAD" w:rsidRPr="00B57CAD" w:rsidRDefault="00B57CAD" w:rsidP="00D25BEF">
    <w:pPr>
      <w:pStyle w:val="Stopka"/>
      <w:jc w:val="center"/>
      <w:rPr>
        <w:sz w:val="16"/>
        <w:szCs w:val="16"/>
      </w:rPr>
    </w:pPr>
    <w:r w:rsidRPr="00B57CAD">
      <w:rPr>
        <w:sz w:val="16"/>
        <w:szCs w:val="16"/>
      </w:rPr>
      <w:t xml:space="preserve">PROSPEKT DEVELOPMENT SPÓŁKA Z OGRANICZONĄ ODPOWIEDZIALNOŚCIĄ z siedzibą w Krakowie 31-980, ul. Michała Wołodyjowskiego </w:t>
    </w:r>
    <w:proofErr w:type="gramStart"/>
    <w:r w:rsidRPr="00B57CAD">
      <w:rPr>
        <w:sz w:val="16"/>
        <w:szCs w:val="16"/>
      </w:rPr>
      <w:t>19 ,</w:t>
    </w:r>
    <w:proofErr w:type="gramEnd"/>
    <w:r w:rsidRPr="00B57CAD">
      <w:rPr>
        <w:sz w:val="16"/>
        <w:szCs w:val="16"/>
      </w:rPr>
      <w:t xml:space="preserve"> wpisana do Rejestru Przedsiębiorców, pod numerem KRS 0000646682, NIP 6783163708, REGON 365885100.</w:t>
    </w:r>
  </w:p>
  <w:p w14:paraId="18D181C7" w14:textId="69E52DC5" w:rsidR="00D25BEF" w:rsidRPr="008B3027" w:rsidRDefault="008B3027" w:rsidP="00D25BEF">
    <w:pPr>
      <w:pStyle w:val="Stopka"/>
      <w:jc w:val="center"/>
      <w:rPr>
        <w:color w:val="000000" w:themeColor="text1"/>
      </w:rPr>
    </w:pPr>
    <w:r w:rsidRPr="008B3027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str. </w:t>
    </w:r>
    <w:r w:rsidRPr="008B3027">
      <w:rPr>
        <w:rFonts w:eastAsiaTheme="minorEastAsia"/>
        <w:color w:val="000000" w:themeColor="text1"/>
        <w:sz w:val="20"/>
        <w:szCs w:val="20"/>
      </w:rPr>
      <w:fldChar w:fldCharType="begin"/>
    </w:r>
    <w:r w:rsidRPr="008B3027">
      <w:rPr>
        <w:color w:val="000000" w:themeColor="text1"/>
        <w:sz w:val="20"/>
        <w:szCs w:val="20"/>
      </w:rPr>
      <w:instrText>PAGE    \* MERGEFORMAT</w:instrText>
    </w:r>
    <w:r w:rsidRPr="008B3027">
      <w:rPr>
        <w:rFonts w:eastAsiaTheme="minorEastAsia"/>
        <w:color w:val="000000" w:themeColor="text1"/>
        <w:sz w:val="20"/>
        <w:szCs w:val="20"/>
      </w:rPr>
      <w:fldChar w:fldCharType="separate"/>
    </w:r>
    <w:r w:rsidRPr="008B3027">
      <w:rPr>
        <w:rFonts w:asciiTheme="majorHAnsi" w:eastAsiaTheme="majorEastAsia" w:hAnsiTheme="majorHAnsi" w:cstheme="majorBidi"/>
        <w:color w:val="000000" w:themeColor="text1"/>
        <w:sz w:val="20"/>
        <w:szCs w:val="20"/>
      </w:rPr>
      <w:t>2</w:t>
    </w:r>
    <w:r w:rsidRPr="008B3027">
      <w:rPr>
        <w:rFonts w:asciiTheme="majorHAnsi" w:eastAsiaTheme="majorEastAsia" w:hAnsiTheme="majorHAnsi" w:cstheme="majorBid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F72D6" w14:textId="77777777" w:rsidR="00775C3C" w:rsidRDefault="00775C3C" w:rsidP="00D25BEF">
      <w:pPr>
        <w:spacing w:after="0" w:line="240" w:lineRule="auto"/>
      </w:pPr>
      <w:r>
        <w:separator/>
      </w:r>
    </w:p>
  </w:footnote>
  <w:footnote w:type="continuationSeparator" w:id="0">
    <w:p w14:paraId="0A361EA8" w14:textId="77777777" w:rsidR="00775C3C" w:rsidRDefault="00775C3C" w:rsidP="00D2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111B" w14:textId="3B32DC40" w:rsidR="00D25BEF" w:rsidRDefault="00663963">
    <w:pPr>
      <w:pStyle w:val="Nagwek"/>
    </w:pPr>
    <w:r>
      <w:t xml:space="preserve">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9B0B8B6" wp14:editId="7893BF63">
          <wp:extent cx="1021080" cy="1021080"/>
          <wp:effectExtent l="0" t="0" r="7620" b="7620"/>
          <wp:docPr id="18903580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58005" name="Obraz 1890358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8" cy="1021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3A73D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1938C0"/>
    <w:multiLevelType w:val="multilevel"/>
    <w:tmpl w:val="BC60588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3F1308D"/>
    <w:multiLevelType w:val="multilevel"/>
    <w:tmpl w:val="AD60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FD8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2597374"/>
    <w:multiLevelType w:val="multilevel"/>
    <w:tmpl w:val="0D88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6222">
    <w:abstractNumId w:val="3"/>
  </w:num>
  <w:num w:numId="2" w16cid:durableId="2093232237">
    <w:abstractNumId w:val="5"/>
  </w:num>
  <w:num w:numId="3" w16cid:durableId="2115129695">
    <w:abstractNumId w:val="2"/>
  </w:num>
  <w:num w:numId="4" w16cid:durableId="319775298">
    <w:abstractNumId w:val="4"/>
  </w:num>
  <w:num w:numId="5" w16cid:durableId="770245807">
    <w:abstractNumId w:val="0"/>
  </w:num>
  <w:num w:numId="6" w16cid:durableId="35901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EF"/>
    <w:rsid w:val="00056AE1"/>
    <w:rsid w:val="00084834"/>
    <w:rsid w:val="000B23D1"/>
    <w:rsid w:val="00111E14"/>
    <w:rsid w:val="001366D2"/>
    <w:rsid w:val="00146B8F"/>
    <w:rsid w:val="00164765"/>
    <w:rsid w:val="001B561A"/>
    <w:rsid w:val="001C1E88"/>
    <w:rsid w:val="00245024"/>
    <w:rsid w:val="002951F4"/>
    <w:rsid w:val="002E4B2B"/>
    <w:rsid w:val="003C14D8"/>
    <w:rsid w:val="0043024D"/>
    <w:rsid w:val="005159DD"/>
    <w:rsid w:val="005C3BF3"/>
    <w:rsid w:val="005D7795"/>
    <w:rsid w:val="00653EB1"/>
    <w:rsid w:val="00663963"/>
    <w:rsid w:val="006A1971"/>
    <w:rsid w:val="006A35CE"/>
    <w:rsid w:val="006D20D9"/>
    <w:rsid w:val="00731C49"/>
    <w:rsid w:val="00770727"/>
    <w:rsid w:val="00773BB5"/>
    <w:rsid w:val="00775C3C"/>
    <w:rsid w:val="00845B8B"/>
    <w:rsid w:val="0085710A"/>
    <w:rsid w:val="008B3027"/>
    <w:rsid w:val="008F288E"/>
    <w:rsid w:val="00964722"/>
    <w:rsid w:val="00A0499E"/>
    <w:rsid w:val="00A2523B"/>
    <w:rsid w:val="00A34C9D"/>
    <w:rsid w:val="00B1255D"/>
    <w:rsid w:val="00B57CAD"/>
    <w:rsid w:val="00B96F89"/>
    <w:rsid w:val="00BE1126"/>
    <w:rsid w:val="00C06BC5"/>
    <w:rsid w:val="00C60BD5"/>
    <w:rsid w:val="00C7658B"/>
    <w:rsid w:val="00C858FE"/>
    <w:rsid w:val="00CA68D4"/>
    <w:rsid w:val="00D25BEF"/>
    <w:rsid w:val="00D32F45"/>
    <w:rsid w:val="00D53CF0"/>
    <w:rsid w:val="00D965BB"/>
    <w:rsid w:val="00DB67ED"/>
    <w:rsid w:val="00E35AA3"/>
    <w:rsid w:val="00E54866"/>
    <w:rsid w:val="00F1707C"/>
    <w:rsid w:val="00F5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4448"/>
  <w15:chartTrackingRefBased/>
  <w15:docId w15:val="{09AE3576-A26E-45AD-B57E-2DDF68C8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BEF"/>
  </w:style>
  <w:style w:type="paragraph" w:styleId="Stopka">
    <w:name w:val="footer"/>
    <w:basedOn w:val="Normalny"/>
    <w:link w:val="StopkaZnak"/>
    <w:uiPriority w:val="99"/>
    <w:unhideWhenUsed/>
    <w:rsid w:val="00D2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BEF"/>
  </w:style>
  <w:style w:type="paragraph" w:customStyle="1" w:styleId="Default">
    <w:name w:val="Default"/>
    <w:rsid w:val="00D25B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164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6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20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0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19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0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9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65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0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Kłosiński</dc:creator>
  <cp:keywords/>
  <dc:description/>
  <cp:lastModifiedBy>Filip Czopek</cp:lastModifiedBy>
  <cp:revision>4</cp:revision>
  <cp:lastPrinted>2022-10-25T18:24:00Z</cp:lastPrinted>
  <dcterms:created xsi:type="dcterms:W3CDTF">2025-02-03T11:51:00Z</dcterms:created>
  <dcterms:modified xsi:type="dcterms:W3CDTF">2025-08-06T11:13:00Z</dcterms:modified>
</cp:coreProperties>
</file>